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C6154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2025-2026学年第二学期保健班大作业</w:t>
      </w:r>
    </w:p>
    <w:p w14:paraId="38BB443E"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</w:p>
    <w:p w14:paraId="04828B91">
      <w:pPr>
        <w:jc w:val="left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学生姓名：</w:t>
      </w:r>
      <w:r>
        <w:rPr>
          <w:rFonts w:hint="eastAsia"/>
          <w:sz w:val="24"/>
          <w:szCs w:val="24"/>
          <w:u w:val="single"/>
          <w:lang w:val="en-US" w:eastAsia="zh-CN"/>
        </w:rPr>
        <w:t>某同学</w:t>
      </w:r>
      <w:r>
        <w:rPr>
          <w:rFonts w:hint="eastAsia"/>
          <w:sz w:val="24"/>
          <w:szCs w:val="24"/>
          <w:lang w:val="en-US" w:eastAsia="zh-CN"/>
        </w:rPr>
        <w:t xml:space="preserve"> 学号：</w:t>
      </w:r>
      <w:r>
        <w:rPr>
          <w:rFonts w:hint="eastAsia"/>
          <w:sz w:val="24"/>
          <w:szCs w:val="24"/>
          <w:u w:val="single"/>
          <w:lang w:val="en-US" w:eastAsia="zh-CN"/>
        </w:rPr>
        <w:t>2023XXXXXXXXXX</w:t>
      </w:r>
      <w:r>
        <w:rPr>
          <w:rFonts w:hint="eastAsia"/>
          <w:sz w:val="24"/>
          <w:szCs w:val="24"/>
          <w:lang w:val="en-US" w:eastAsia="zh-CN"/>
        </w:rPr>
        <w:t xml:space="preserve"> 专业班级：</w:t>
      </w:r>
      <w:r>
        <w:rPr>
          <w:rFonts w:hint="eastAsia"/>
          <w:sz w:val="24"/>
          <w:szCs w:val="24"/>
          <w:u w:val="single"/>
          <w:lang w:val="en-US" w:eastAsia="zh-CN"/>
        </w:rPr>
        <w:t>天佑学院</w:t>
      </w:r>
    </w:p>
    <w:p w14:paraId="2E54F53B">
      <w:pPr>
        <w:rPr>
          <w:rFonts w:hint="eastAsia"/>
          <w:lang w:val="en-US" w:eastAsia="zh-CN"/>
        </w:rPr>
      </w:pPr>
    </w:p>
    <w:p w14:paraId="4C5EE34B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一、基本信息（共20分）</w:t>
      </w:r>
    </w:p>
    <w:p w14:paraId="7EDBA612">
      <w:pPr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1.身高： （已隐去）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</w:p>
    <w:p w14:paraId="7A0438B8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2.体重： （已隐去）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</w:p>
    <w:p w14:paraId="40E8171B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3.BMI：  （已隐去） （体重Kg/身高M的平方）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  <w:r>
        <w:rPr>
          <w:rFonts w:hint="eastAsia"/>
          <w:sz w:val="24"/>
          <w:szCs w:val="24"/>
          <w:u w:val="none"/>
          <w:lang w:val="en-US" w:eastAsia="zh-CN"/>
        </w:rPr>
        <w:t/>
      </w:r>
      <w:r>
        <w:rPr>
          <w:rFonts w:hint="eastAsia"/>
          <w:b/>
          <w:bCs/>
          <w:color w:val="0000FF"/>
          <w:sz w:val="24"/>
          <w:szCs w:val="24"/>
          <w:u w:val="none"/>
          <w:lang w:val="en-US" w:eastAsia="zh-CN"/>
        </w:rPr>
        <w:t/>
      </w:r>
      <w:r>
        <w:rPr>
          <w:rFonts w:hint="eastAsia"/>
          <w:b/>
          <w:bCs/>
          <w:sz w:val="24"/>
          <w:szCs w:val="24"/>
          <w:u w:val="none"/>
          <w:lang w:val="en-US" w:eastAsia="zh-CN"/>
        </w:rPr>
        <w:t/>
      </w:r>
      <w:r>
        <w:rPr>
          <w:rFonts w:hint="eastAsia"/>
          <w:b/>
          <w:bCs/>
          <w:color w:val="FF0000"/>
          <w:sz w:val="24"/>
          <w:szCs w:val="24"/>
          <w:u w:val="none"/>
          <w:lang w:val="en-US" w:eastAsia="zh-CN"/>
        </w:rPr>
        <w:t/>
      </w:r>
      <w:r>
        <w:rPr>
          <w:rFonts w:hint="eastAsia"/>
          <w:sz w:val="24"/>
          <w:szCs w:val="24"/>
          <w:u w:val="none"/>
          <w:lang w:val="en-US" w:eastAsia="zh-CN"/>
        </w:rPr>
        <w:t/>
      </w:r>
    </w:p>
    <w:p w14:paraId="4B180889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4.因何种类别疾病加入保健班（请在相应的类别打</w:t>
      </w:r>
      <w:r>
        <w:rPr>
          <w:rFonts w:hint="default" w:ascii="Arial" w:hAnsi="Arial" w:cs="Arial"/>
          <w:sz w:val="24"/>
          <w:szCs w:val="24"/>
          <w:u w:val="none"/>
          <w:lang w:val="en-US" w:eastAsia="zh-CN"/>
        </w:rPr>
        <w:t>√</w:t>
      </w:r>
      <w:r>
        <w:rPr>
          <w:rFonts w:hint="eastAsia" w:ascii="Arial" w:hAnsi="Arial" w:cs="Arial"/>
          <w:sz w:val="24"/>
          <w:szCs w:val="24"/>
          <w:u w:val="none"/>
          <w:lang w:val="en-US" w:eastAsia="zh-CN"/>
        </w:rPr>
        <w:t>，其它类应说明</w:t>
      </w:r>
      <w:r>
        <w:rPr>
          <w:rFonts w:hint="eastAsia"/>
          <w:sz w:val="24"/>
          <w:szCs w:val="24"/>
          <w:u w:val="none"/>
          <w:lang w:val="en-US" w:eastAsia="zh-CN"/>
        </w:rPr>
        <w:t>）</w:t>
      </w:r>
    </w:p>
    <w:p w14:paraId="3A2EC7BF">
      <w:pPr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A.呼吸类 B.心血管类 C.消化系统类 D.眼疾类 E.代谢类 F.运动损伤 G.残疾 H.其它       </w:t>
      </w:r>
      <w:r>
        <w:rPr>
          <w:rFonts w:hint="default" w:ascii="Arial" w:hAnsi="Arial" w:cs="Arial"/>
          <w:sz w:val="24"/>
          <w:szCs w:val="24"/>
          <w:u w:val="none"/>
          <w:lang w:val="en-US" w:eastAsia="zh-CN"/>
        </w:rPr>
        <w:t/>
      </w:r>
      <w:r>
        <w:rPr>
          <w:rFonts w:hint="eastAsia"/>
          <w:sz w:val="24"/>
          <w:szCs w:val="24"/>
          <w:u w:val="none"/>
          <w:lang w:val="en-US" w:eastAsia="zh-CN"/>
        </w:rPr>
        <w:t/>
      </w:r>
      <w:r>
        <w:rPr>
          <w:rFonts w:hint="eastAsia"/>
          <w:sz w:val="24"/>
          <w:szCs w:val="24"/>
          <w:u w:val="single"/>
          <w:lang w:val="en-US" w:eastAsia="zh-CN"/>
        </w:rPr>
        <w:t xml:space="preserve"/>
      </w:r>
    </w:p>
    <w:p w14:paraId="72BEC30C">
      <w:pPr>
        <w:rPr>
          <w:rFonts w:hint="eastAsia"/>
          <w:sz w:val="24"/>
          <w:szCs w:val="24"/>
          <w:u w:val="single"/>
          <w:lang w:val="en-US" w:eastAsia="zh-CN"/>
        </w:rPr>
      </w:pPr>
    </w:p>
    <w:p w14:paraId="577A6D14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二、简答题（每小题10分，共30分）</w:t>
      </w:r>
    </w:p>
    <w:p w14:paraId="66F91B85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1.什么是女排精神？</w:t>
      </w:r>
    </w:p>
    <w:p w14:paraId="25A27476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42E070DE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女排精神是中国女子排球队顽强战斗、勇敢拼搏精神的总概括。其具体表现为：扎扎实实，勤学苦练，无所畏惧，顽强拼搏，同甘共苦，团结战斗，刻苦钻研，勇攀高峰。她们在世界排球赛中，凭着顽强战斗、勇敢拼搏的精神，五次蝉联世界冠军，为国争光，为人民建功。</w:t>
      </w:r>
    </w:p>
    <w:p w14:paraId="0C20B0F1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72728C9C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50FEDF28">
      <w:pPr>
        <w:numPr>
          <w:ilvl w:val="0"/>
          <w:numId w:val="1"/>
        </w:num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简述体育锻炼对身体各系统的良好影响（根据自己因何类别加入保健班来写，只写一个系统即可）。</w:t>
      </w:r>
    </w:p>
    <w:p w14:paraId="7BD77C78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sz w:val="24"/>
          <w:szCs w:val="24"/>
          <w:u w:val="none"/>
          <w:lang w:val="en-US" w:eastAsia="zh-CN"/>
        </w:rPr>
      </w:pPr>
    </w:p>
    <w:p w14:paraId="1A000001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（此处原为个人伤病说明，已隐去。）以下简述体育锻炼对运动系统的良好影响。</w:t>
      </w:r>
    </w:p>
    <w:p w14:paraId="1A000002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1）增强肌肉力量与耐力：适当的体育锻炼能促进肌肉蛋白质合成，增大肌纤维横截面积，提高肌肉力量与耐力。针对踝关节损伤，有针对性地加强踝部周围肌群训练，可有效增强关节稳定性，降低二次损伤风险。</w:t>
      </w:r>
    </w:p>
    <w:p w14:paraId="1A000003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（2）促进骨骼健康：适度负重运动能刺激成骨细胞活性，促进骨矿物质沉积，增加骨密度，使骨骼更加坚硬有力。长期规律锻炼有助于预防骨质疏松，维护整体骨骼健康。</w:t>
      </w:r>
    </w:p>
    <w:p w14:paraId="1A000004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3）改善关节功能与柔韧性：适度运动能促进关节液分泌，维持关节软骨的营养供给，改善关节活动范围与灵活性。对于踝关节损伤康复而言，适当的踝关节活动度练习可有效防止关节粘连与功能障碍，促进关节功能尽早恢复。</w:t>
      </w:r>
    </w:p>
    <w:p w14:paraId="1A000005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（4）促进韧带修复与重建：适当的负荷刺激能促进成纤维细胞合成胶原蛋白，有助于受损韧带的重塑与修复，提高韧带的抗拉强度与弹性。科学的功能性锻炼比单纯静养更有利于韧带愈合后力学性能的恢复。</w:t>
      </w:r>
    </w:p>
    <w:p w14:paraId="1A000006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5）提升本体感觉与神经肌肉控制：踝关节损伤后，关节周围本体感受器常受到损伤，导致平衡与协调能力下降。通过平衡板训练、单腿站立等方式，可有效重建神经-肌肉控制系统，改善关节位置感知，显著降低损伤复发率。</w:t>
      </w:r>
    </w:p>
    <w:p w14:paraId="1A000007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综上所述，科学合理的体育锻炼能有效促进运动系统各组织的修复与强化，对右踝韧带撕裂的康复具有积极意义，也是本人加入保健班后自我锻炼的重要方向。</w:t>
      </w:r>
    </w:p>
    <w:p w14:paraId="74823EFC"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u w:val="none"/>
          <w:lang w:val="en-US" w:eastAsia="zh-CN"/>
        </w:rPr>
      </w:pPr>
    </w:p>
    <w:p w14:paraId="27CDCBE4"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u w:val="none"/>
          <w:lang w:val="en-US" w:eastAsia="zh-CN"/>
        </w:rPr>
      </w:pPr>
    </w:p>
    <w:p w14:paraId="0BA2AA9D"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u w:val="none"/>
          <w:lang w:val="en-US" w:eastAsia="zh-CN"/>
        </w:rPr>
      </w:pPr>
    </w:p>
    <w:p w14:paraId="66B7388A">
      <w:pPr>
        <w:numPr>
          <w:ilvl w:val="0"/>
          <w:numId w:val="1"/>
        </w:numPr>
        <w:ind w:left="0" w:leftChars="0" w:firstLine="0" w:firstLineChars="0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A简述太极拳八法五步的锻炼价值（2025级做）。</w:t>
      </w:r>
    </w:p>
    <w:p w14:paraId="40B15AE0">
      <w:pPr>
        <w:numPr>
          <w:ilvl w:val="0"/>
          <w:numId w:val="0"/>
        </w:numPr>
        <w:ind w:leftChars="0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   B简述健身气功八段锦的锻炼价值（2023级、2024级含22建筑音乐做）</w:t>
      </w:r>
    </w:p>
    <w:p w14:paraId="7A9CCD2E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012FD4F1">
      <w:p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健身气功八段锦的锻炼价值有：</w:t>
      </w:r>
    </w:p>
    <w:p w14:paraId="1B000002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（1）调养气血，疏通经络：八段锦以意导气、以气运身，通过特定肢体动作与呼吸的协调配合，有效促进全身气血运行，疏通经络，改善微循环，为脏腑器官提供充足营养与氧气，有助于维护机体整体平衡。</w:t>
      </w:r>
    </w:p>
    <w:p w14:paraId="1B000003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（2）增强心肺功能：八段锦动作舒缓，强调腹式呼吸，长期练习可有效扩大肺活量，改善呼吸功能；同时使心肌收缩力增强，心脏泵血效率提高，从而增强心肺耐力，有益心血管健康。</w:t>
      </w:r>
    </w:p>
    <w:p w14:paraId="1B000004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（3）调理脾胃，促进消化：八段锦中“调理脾胃须单举”等动作通过对腹部的牵拉与按摩，有效刺激胃肠蠕动，改善消化吸收功能，对脾胃虚弱、消化不良等症状有良好的辅助调理作用。</w:t>
      </w:r>
    </w:p>
    <w:p w14:paraId="1B000005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（4）强筋健骨，改善柔韧性：八段锦各式动作充分伸展肢体，涉及颈、肩、背、腰、髋、膝等主要关节，能有效拉伸肌肉与韧带，增强关节灵活性与肌肉弹性，有助于预防颈椎病、腰椎病等常见退行性疾病。</w:t>
      </w:r>
    </w:p>
    <w:p w14:paraId="1B000006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（5）调节神经系统，改善心理健康：八段锦要求精神内守、意念专注，练习过程中动静结合，能有效调节植物神经系统，缓解紧张、焦虑、抑郁等不良情绪，改善睡眠质量，对心理健康大有裨益。</w:t>
      </w:r>
    </w:p>
    <w:p w14:paraId="1B000007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6）增强免疫功能，适合多类人群：长期坚持练习八段锦可调节机体免疫功能，提高对疾病的抵抗力，尤其对体质较弱、处于亚健康状态或康复期的人群有良好的调理作用。八段锦动作平和，运动强度适中，不受场地器材限制。</w:t>
      </w:r>
    </w:p>
    <w:p w14:paraId="19BA2859"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u w:val="none"/>
          <w:lang w:val="en-US" w:eastAsia="zh-CN"/>
        </w:rPr>
      </w:pPr>
    </w:p>
    <w:p w14:paraId="49ED8F30"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u w:val="none"/>
          <w:lang w:val="en-US" w:eastAsia="zh-CN"/>
        </w:rPr>
      </w:pPr>
    </w:p>
    <w:p w14:paraId="46F456B3">
      <w:pPr>
        <w:widowControl w:val="0"/>
        <w:numPr>
          <w:ilvl w:val="0"/>
          <w:numId w:val="0"/>
        </w:numPr>
        <w:jc w:val="both"/>
        <w:rPr>
          <w:rFonts w:hint="eastAsia"/>
          <w:sz w:val="24"/>
          <w:szCs w:val="24"/>
          <w:u w:val="none"/>
          <w:lang w:val="en-US" w:eastAsia="zh-CN"/>
        </w:rPr>
      </w:pPr>
    </w:p>
    <w:p w14:paraId="481F3A31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6B2131AF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三、问题题（共50分）</w:t>
      </w:r>
    </w:p>
    <w:p w14:paraId="4B6E5F98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1.试根据自己的身体状况制订一个适合自己的健身计划（不少于500字）</w:t>
      </w:r>
    </w:p>
    <w:p w14:paraId="73EDD276">
      <w:pPr>
        <w:rPr>
          <w:rFonts w:hint="default"/>
          <w:sz w:val="24"/>
          <w:szCs w:val="24"/>
          <w:u w:val="none"/>
          <w:lang w:val="en-US" w:eastAsia="zh-CN"/>
        </w:rPr>
      </w:pPr>
    </w:p>
    <w:p w14:paraId="1C000001">
      <w:pPr>
        <w:numPr>
          <w:ilvl w:val="0"/>
          <w:numId w:val="2"/>
        </w:num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个人身体状况</w:t>
      </w:r>
    </w:p>
    <w:p w14:paraId="1C000002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本人身高1.72m，体重52kg，BMI为17.58，低于正常范围（18.5～24.9），属于偏瘦体型，日常需适当增加营养摄入，维持热量平衡。此外，本人因右脚踝处发生韧带撕裂加入保健班，右踝关节稳定性很差，暂不宜进行大强度冲击性运动。</w:t>
      </w:r>
    </w:p>
    <w:p w14:paraId="582A09A6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1C000003">
      <w:pPr>
        <w:numPr>
          <w:ilvl w:val="0"/>
          <w:numId w:val="2"/>
        </w:numPr>
        <w:ind w:left="0" w:leftChars="0" w:firstLine="0" w:firstLineChars="0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健身目标</w:t>
      </w:r>
    </w:p>
    <w:p w14:paraId="1C000004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短期目标（第1～2个月）：促进右踝关节韧带的自然修复，恢复关节正常活动范围，防止踝部肌肉萎缩，改善局部血液循环与组织代谢。</w:t>
      </w:r>
    </w:p>
    <w:p w14:paraId="1C000005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中期目标（第3～4个月）：通过针对性训练，增强踝关节周围肌肉力量与稳定性，改善本体感觉，逐步恢复正常步态与日常运动能力。</w:t>
      </w:r>
    </w:p>
    <w:p w14:paraId="1C000006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长期目标（第5～6个月）：全面提升整体体能，适度增加体重使BMI恢复正常范围，逐步恢复参与各类体育活动的能力，预防损伤复发，养成良好运动习惯。</w:t>
      </w:r>
    </w:p>
    <w:p w14:paraId="666950C6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1C000007">
      <w:pPr>
        <w:numPr>
          <w:ilvl w:val="0"/>
          <w:numId w:val="2"/>
        </w:numPr>
        <w:ind w:left="0" w:leftChars="0" w:firstLine="0" w:firstLineChars="0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健身计划</w:t>
      </w:r>
    </w:p>
    <w:p w14:paraId="1C000008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【第一阶段：康复初期（第1～4周）】以维持关节活动度为主，避免一切加重踝部负担的运动。每日进行踝关节屈伸、内外翻及环绕运动（坐位或卧位），每次10～15分钟，每日2次，以不引起明显疼痛为宜。同时进行俯卧撑、哑铃弯举、仰卧起坐等不涉及踝关节的上肢及核心力量练习，每次约30分钟，每周3次，以维持整体体能。八段锦练习以上肢动作为主，每次15分钟，每日1次。</w:t>
      </w:r>
    </w:p>
    <w:p w14:paraId="55F98FB1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1C000009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【第二阶段：力量强化期（第5～12周）】以增强踝关节周围肌肉力量和本体感觉训练为主。进行弹力带踝关节抗阻练习（跖屈、背屈、内翻、外翻四个方向），每组15～20次，每次3组，每周4次。进行坐位、站立提踵练习（从双脚逐步过渡到单脚），每组20次，每次3组，每周4次，以增强腓肠肌和比目鱼肌力量。进行平衡训练（从双脚平地站立过渡到单脚平衡板训练），每次5～10分钟，每日1次，提高本体感觉和神经肌肉控制能力。有氧训练以骑固定自行车为主，每次30～40分钟，每周3次，提高心肺耐力。逐步增加八段锦下肢动作的参与度，全套练习，每次20～30分钟，每日1次。</w:t>
      </w:r>
    </w:p>
    <w:p w14:paraId="4F844180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1C000010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【第三阶段：功能恢复期（第13周起）】逐步恢复正常运动，重点预防再次损伤。按“快步走→小步慢跑→正常慢跑”循序渐进过渡，密切关注踝部反应，如有不适立即停止。加入侧向移动、变向跑等功能性训练，增强踝关节动态稳定性。力量训练以深蹲、弓步蹲等下肢复合动作为主，每周2～3次。每日坚持八段锦全套练习，巩固锻炼成果。</w:t>
      </w:r>
    </w:p>
    <w:p w14:paraId="23B4F50D">
      <w:pPr>
        <w:rPr>
          <w:rFonts w:hint="eastAsia"/>
          <w:sz w:val="24"/>
          <w:szCs w:val="24"/>
          <w:u w:val="none"/>
          <w:lang w:val="en-US" w:eastAsia="zh-CN"/>
        </w:rPr>
      </w:pPr>
    </w:p>
    <w:p w14:paraId="1C000011">
      <w:pPr>
        <w:numPr>
          <w:ilvl w:val="0"/>
          <w:numId w:val="2"/>
        </w:numPr>
        <w:ind w:left="0" w:leftChars="0" w:firstLine="0" w:firstLineChars="0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饮食计划</w:t>
      </w:r>
    </w:p>
    <w:p w14:paraId="1C000016">
      <w:p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鉴于本人BMI偏低，我会</w:t>
      </w:r>
      <w:bookmarkStart w:id="0" w:name="_GoBack"/>
      <w:bookmarkEnd w:id="0"/>
      <w:r>
        <w:rPr>
          <w:rFonts w:hint="eastAsia"/>
          <w:sz w:val="24"/>
          <w:szCs w:val="24"/>
          <w:u w:val="none"/>
          <w:lang w:val="en-US" w:eastAsia="zh-CN"/>
        </w:rPr>
        <w:t>适当增加蛋白质（鸡蛋、牛奶、瘦肉、豆制品）和碳水化合物的摄入，保证三餐均衡。同时重点补充有助于韧带修复的营养素：维生素C（促进胶原蛋白合成，食物来源：柑橘、西兰花）、钙质（保障骨骼健康，食物来源：牛奶、豆腐）及锌（促进组织修复，食物来源：牡蛎、坚果）。每日保证充足饮水，约1500～2000mL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B7C2D"/>
    <w:multiLevelType w:val="singleLevel"/>
    <w:tmpl w:val="FF6B7C2D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070B885E"/>
    <w:multiLevelType w:val="singleLevel"/>
    <w:tmpl w:val="070B885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54FF9"/>
    <w:rsid w:val="02C849D7"/>
    <w:rsid w:val="2DB97196"/>
    <w:rsid w:val="3CF03B2D"/>
    <w:rsid w:val="51E71B9C"/>
    <w:rsid w:val="73AFA5CD"/>
    <w:rsid w:val="77054FF9"/>
    <w:rsid w:val="77EF95D2"/>
    <w:rsid w:val="AD2F92E3"/>
    <w:rsid w:val="ED57C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237</Words>
  <Characters>272</Characters>
  <Lines>0</Lines>
  <Paragraphs>0</Paragraphs>
  <TotalTime>9</TotalTime>
  <ScaleCrop>false</ScaleCrop>
  <LinksUpToDate>false</LinksUpToDate>
  <CharactersWithSpaces>356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2025-06-03T20:56:00Z</dcterms:created>
  <dc:creator>某同学</dc:creator>
  <cp:lastModifiedBy>某同学</cp:lastModifiedBy>
  <dcterms:modified xsi:type="dcterms:W3CDTF">2026-07-02T08:59:43Z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6B10B3D66A434FAEAC29A6E0442906C6_13</vt:lpwstr>
  </property>
  <property fmtid="{D5CDD505-2E9C-101B-9397-08002B2CF9AE}" pid="4" name="KSOTemplateDocerSaveRecord">
    <vt:lpwstr>eyJoZGlkIjoiYjkyZmNhZmMwYTRkMzdjNDc0ZDBiODA4ZTNmNjg2YzYiLCJ1c2VySWQiOiIxNDk4NjA3MzUyIn0=</vt:lpwstr>
  </property>
</Properties>
</file>