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2F5E4">
      <w:pPr>
        <w:pStyle w:val="2"/>
        <w:bidi w:val="0"/>
        <w:jc w:val="center"/>
        <w:rPr>
          <w:rFonts w:hint="default" w:eastAsiaTheme="minorEastAsia"/>
          <w:lang w:val="en-US" w:eastAsia="zh-CN"/>
        </w:rPr>
      </w:pPr>
      <w:bookmarkStart w:id="0" w:name="_Toc16173"/>
      <w:r>
        <w:rPr>
          <w:rFonts w:hint="eastAsia"/>
        </w:rPr>
        <w:t>实验</w:t>
      </w:r>
      <w:bookmarkEnd w:id="0"/>
      <w:r>
        <w:rPr>
          <w:rFonts w:hint="eastAsia"/>
          <w:lang w:val="en-US" w:eastAsia="zh-CN"/>
        </w:rPr>
        <w:t>一 小规模组合逻辑电路</w:t>
      </w:r>
      <w:bookmarkStart w:id="1" w:name="_GoBack"/>
      <w:bookmarkEnd w:id="1"/>
    </w:p>
    <w:p w14:paraId="144FB511">
      <w:pPr>
        <w:numPr>
          <w:ilvl w:val="0"/>
          <w:numId w:val="1"/>
        </w:numPr>
        <w:spacing w:after="156" w:afterLines="50" w:line="288" w:lineRule="auto"/>
        <w:rPr>
          <w:rFonts w:hint="eastAsia"/>
          <w:bCs/>
          <w:spacing w:val="8"/>
          <w:sz w:val="24"/>
          <w:szCs w:val="24"/>
        </w:rPr>
      </w:pPr>
      <w:r>
        <w:rPr>
          <w:rFonts w:hint="eastAsia"/>
          <w:b/>
          <w:bCs/>
          <w:spacing w:val="8"/>
          <w:sz w:val="24"/>
          <w:szCs w:val="24"/>
        </w:rPr>
        <w:t>实验目的：</w:t>
      </w:r>
    </w:p>
    <w:p w14:paraId="3284742D">
      <w:pPr>
        <w:numPr>
          <w:ilvl w:val="0"/>
          <w:numId w:val="0"/>
        </w:numPr>
        <w:spacing w:after="156" w:afterLines="50" w:line="288" w:lineRule="auto"/>
        <w:ind w:firstLine="256" w:firstLineChars="100"/>
        <w:rPr>
          <w:rFonts w:hint="eastAsia"/>
          <w:bCs/>
          <w:spacing w:val="8"/>
          <w:sz w:val="24"/>
          <w:szCs w:val="24"/>
        </w:rPr>
      </w:pPr>
      <w:r>
        <w:rPr>
          <w:rFonts w:hint="eastAsia"/>
          <w:b w:val="0"/>
          <w:bCs w:val="0"/>
          <w:spacing w:val="8"/>
          <w:sz w:val="24"/>
          <w:lang w:val="en-US" w:eastAsia="zh-CN"/>
        </w:rPr>
        <w:t>掌握小规模集成电路（SSI）设计组合逻辑电路方法</w:t>
      </w:r>
      <w:r>
        <w:rPr>
          <w:rFonts w:hint="eastAsia"/>
          <w:b w:val="0"/>
          <w:bCs w:val="0"/>
          <w:spacing w:val="8"/>
          <w:sz w:val="24"/>
          <w:lang w:eastAsia="zh-CN"/>
        </w:rPr>
        <w:t>。</w:t>
      </w:r>
    </w:p>
    <w:p w14:paraId="6E8CA097">
      <w:pPr>
        <w:numPr>
          <w:ilvl w:val="0"/>
          <w:numId w:val="1"/>
        </w:numPr>
        <w:spacing w:after="156" w:afterLines="50" w:line="288" w:lineRule="auto"/>
        <w:ind w:left="0" w:leftChars="0" w:firstLine="0" w:firstLineChars="0"/>
        <w:rPr>
          <w:rFonts w:hint="eastAsia"/>
          <w:b/>
          <w:bCs/>
          <w:spacing w:val="8"/>
          <w:sz w:val="24"/>
          <w:szCs w:val="24"/>
        </w:rPr>
      </w:pPr>
      <w:r>
        <w:rPr>
          <w:rFonts w:hint="eastAsia"/>
          <w:b/>
          <w:bCs/>
          <w:spacing w:val="8"/>
          <w:sz w:val="24"/>
          <w:szCs w:val="24"/>
        </w:rPr>
        <w:t>实验</w:t>
      </w:r>
      <w:r>
        <w:rPr>
          <w:rFonts w:hint="eastAsia"/>
          <w:b/>
          <w:bCs/>
          <w:spacing w:val="8"/>
          <w:sz w:val="24"/>
          <w:szCs w:val="24"/>
          <w:lang w:val="en-US" w:eastAsia="zh-CN"/>
        </w:rPr>
        <w:t>仪器设备及元器件：</w:t>
      </w:r>
    </w:p>
    <w:p w14:paraId="202B4C2C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/>
          <w:b w:val="0"/>
          <w:bCs w:val="0"/>
          <w:spacing w:val="8"/>
          <w:sz w:val="24"/>
          <w:szCs w:val="24"/>
          <w:lang w:val="en-US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实验仪器设备：GL0101C型数字电路实验箱</w:t>
      </w:r>
    </w:p>
    <w:p w14:paraId="385EFBB8">
      <w:pPr>
        <w:numPr>
          <w:ilvl w:val="0"/>
          <w:numId w:val="0"/>
        </w:numPr>
        <w:spacing w:after="156" w:afterLines="50" w:line="288" w:lineRule="auto"/>
        <w:ind w:leftChars="0"/>
        <w:rPr>
          <w:rFonts w:hint="eastAsia"/>
          <w:b w:val="0"/>
          <w:bCs w:val="0"/>
          <w:spacing w:val="8"/>
          <w:sz w:val="24"/>
          <w:szCs w:val="24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元器件：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ab/>
      </w:r>
      <w:r>
        <w:rPr>
          <w:rFonts w:hint="eastAsia"/>
          <w:b w:val="0"/>
          <w:bCs w:val="0"/>
          <w:spacing w:val="8"/>
          <w:sz w:val="24"/>
          <w:szCs w:val="24"/>
        </w:rPr>
        <w:t>74LS00 二输入端四与非门 1片</w:t>
      </w:r>
    </w:p>
    <w:p w14:paraId="423E366D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 w:eastAsiaTheme="minorEastAsia"/>
          <w:b w:val="0"/>
          <w:bCs w:val="0"/>
          <w:spacing w:val="8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 xml:space="preserve">         </w:t>
      </w:r>
      <w:r>
        <w:rPr>
          <w:rFonts w:hint="eastAsia"/>
          <w:b w:val="0"/>
          <w:bCs w:val="0"/>
          <w:spacing w:val="8"/>
          <w:sz w:val="24"/>
          <w:szCs w:val="24"/>
        </w:rPr>
        <w:t>74LS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1</w:t>
      </w:r>
      <w:r>
        <w:rPr>
          <w:rFonts w:hint="eastAsia"/>
          <w:b w:val="0"/>
          <w:bCs w:val="0"/>
          <w:spacing w:val="8"/>
          <w:sz w:val="24"/>
          <w:szCs w:val="24"/>
        </w:rPr>
        <w:t xml:space="preserve">0 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三</w:t>
      </w:r>
      <w:r>
        <w:rPr>
          <w:rFonts w:hint="eastAsia"/>
          <w:b w:val="0"/>
          <w:bCs w:val="0"/>
          <w:spacing w:val="8"/>
          <w:sz w:val="24"/>
          <w:szCs w:val="24"/>
        </w:rPr>
        <w:t>输入端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三</w:t>
      </w:r>
      <w:r>
        <w:rPr>
          <w:rFonts w:hint="eastAsia"/>
          <w:b w:val="0"/>
          <w:bCs w:val="0"/>
          <w:spacing w:val="8"/>
          <w:sz w:val="24"/>
          <w:szCs w:val="24"/>
        </w:rPr>
        <w:t>与非门 1片</w:t>
      </w:r>
    </w:p>
    <w:p w14:paraId="5934A6BC">
      <w:pPr>
        <w:numPr>
          <w:ilvl w:val="0"/>
          <w:numId w:val="0"/>
        </w:numPr>
        <w:spacing w:after="156" w:afterLines="50" w:line="288" w:lineRule="auto"/>
        <w:ind w:left="840" w:leftChars="0" w:firstLine="420" w:firstLineChars="0"/>
        <w:rPr>
          <w:rFonts w:hint="eastAsia"/>
          <w:b w:val="0"/>
          <w:bCs w:val="0"/>
          <w:spacing w:val="8"/>
          <w:sz w:val="24"/>
          <w:szCs w:val="24"/>
        </w:rPr>
      </w:pPr>
      <w:r>
        <w:rPr>
          <w:rFonts w:hint="eastAsia"/>
          <w:b w:val="0"/>
          <w:bCs w:val="0"/>
          <w:spacing w:val="8"/>
          <w:sz w:val="24"/>
          <w:szCs w:val="24"/>
        </w:rPr>
        <w:t>74LS20 四输入端二与非门 1片</w:t>
      </w:r>
    </w:p>
    <w:p w14:paraId="06D28834">
      <w:pPr>
        <w:numPr>
          <w:ilvl w:val="0"/>
          <w:numId w:val="0"/>
        </w:numPr>
        <w:spacing w:after="156" w:afterLines="50" w:line="288" w:lineRule="auto"/>
        <w:ind w:left="840" w:leftChars="0" w:firstLine="420" w:firstLineChars="0"/>
        <w:rPr>
          <w:rFonts w:hint="default" w:eastAsiaTheme="minorEastAsia"/>
          <w:b w:val="0"/>
          <w:bCs w:val="0"/>
          <w:spacing w:val="8"/>
          <w:sz w:val="24"/>
          <w:szCs w:val="24"/>
          <w:lang w:val="en-US" w:eastAsia="zh-CN"/>
        </w:rPr>
      </w:pP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 xml:space="preserve">74LS86 </w:t>
      </w:r>
      <w:r>
        <w:rPr>
          <w:rFonts w:hint="eastAsia"/>
          <w:b w:val="0"/>
          <w:bCs w:val="0"/>
          <w:spacing w:val="8"/>
          <w:sz w:val="24"/>
          <w:szCs w:val="24"/>
        </w:rPr>
        <w:t>二输入端四</w:t>
      </w:r>
      <w:r>
        <w:rPr>
          <w:rFonts w:hint="eastAsia"/>
          <w:b w:val="0"/>
          <w:bCs w:val="0"/>
          <w:spacing w:val="8"/>
          <w:sz w:val="24"/>
          <w:szCs w:val="24"/>
          <w:lang w:val="en-US" w:eastAsia="zh-CN"/>
        </w:rPr>
        <w:t>异或</w:t>
      </w:r>
      <w:r>
        <w:rPr>
          <w:rFonts w:hint="eastAsia"/>
          <w:b w:val="0"/>
          <w:bCs w:val="0"/>
          <w:spacing w:val="8"/>
          <w:sz w:val="24"/>
          <w:szCs w:val="24"/>
        </w:rPr>
        <w:t>门 1片</w:t>
      </w:r>
    </w:p>
    <w:p w14:paraId="45500C2B">
      <w:pPr>
        <w:numPr>
          <w:ilvl w:val="0"/>
          <w:numId w:val="1"/>
        </w:numPr>
        <w:spacing w:after="156" w:afterLines="50" w:line="288" w:lineRule="auto"/>
        <w:ind w:left="0" w:leftChars="0" w:firstLine="0" w:firstLineChars="0"/>
        <w:rPr>
          <w:rFonts w:hint="eastAsia"/>
          <w:b/>
          <w:bCs/>
          <w:spacing w:val="8"/>
          <w:sz w:val="24"/>
          <w:szCs w:val="24"/>
          <w:lang w:eastAsia="zh-CN"/>
        </w:rPr>
      </w:pPr>
      <w:r>
        <w:rPr>
          <w:rFonts w:hint="eastAsia"/>
          <w:b/>
          <w:bCs/>
          <w:spacing w:val="8"/>
          <w:sz w:val="24"/>
          <w:szCs w:val="24"/>
          <w:lang w:val="en-US" w:eastAsia="zh-CN"/>
        </w:rPr>
        <w:t>实验内容：</w:t>
      </w:r>
    </w:p>
    <w:p w14:paraId="0DE2EA0B">
      <w:pPr>
        <w:spacing w:after="156" w:afterLines="50" w:line="288" w:lineRule="auto"/>
        <w:ind w:firstLine="512" w:firstLineChars="200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Cs/>
          <w:spacing w:val="8"/>
          <w:sz w:val="24"/>
          <w:lang w:val="en-US" w:eastAsia="zh-CN"/>
        </w:rPr>
        <w:t>用上述门电路设计一个一位全加器，要求采用的门个数尽可能最少，并调试电路功能。</w:t>
      </w:r>
    </w:p>
    <w:p w14:paraId="0F2F9090">
      <w:pPr>
        <w:numPr>
          <w:ilvl w:val="0"/>
          <w:numId w:val="0"/>
        </w:numPr>
        <w:spacing w:after="156" w:afterLines="50" w:line="288" w:lineRule="auto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Cs/>
          <w:spacing w:val="8"/>
          <w:sz w:val="24"/>
          <w:szCs w:val="24"/>
          <w:lang w:val="en-US" w:eastAsia="zh-CN"/>
        </w:rPr>
        <w:t xml:space="preserve">4. </w:t>
      </w:r>
      <w:r>
        <w:rPr>
          <w:rFonts w:hint="eastAsia"/>
          <w:b/>
          <w:bCs w:val="0"/>
          <w:spacing w:val="8"/>
          <w:sz w:val="24"/>
          <w:szCs w:val="24"/>
          <w:lang w:val="en-US" w:eastAsia="zh-CN"/>
        </w:rPr>
        <w:t>实验原理及步骤、电路图</w:t>
      </w:r>
    </w:p>
    <w:p w14:paraId="3D786826">
      <w:pPr>
        <w:rPr>
          <w:rFonts w:hint="default"/>
          <w:bCs/>
          <w:spacing w:val="8"/>
          <w:sz w:val="24"/>
          <w:lang w:val="en-US" w:eastAsia="zh-CN"/>
        </w:rPr>
      </w:pPr>
      <w:r>
        <w:rPr>
          <w:rFonts w:hint="eastAsia"/>
          <w:bCs/>
          <w:spacing w:val="8"/>
          <w:sz w:val="24"/>
          <w:szCs w:val="24"/>
          <w:lang w:val="en-US" w:eastAsia="zh-CN"/>
        </w:rPr>
        <w:t xml:space="preserve">   画出用</w:t>
      </w:r>
      <w:r>
        <w:rPr>
          <w:rFonts w:hint="eastAsia"/>
          <w:bCs/>
          <w:spacing w:val="8"/>
          <w:sz w:val="24"/>
          <w:lang w:val="en-US" w:eastAsia="zh-CN"/>
        </w:rPr>
        <w:t>上述门电路</w:t>
      </w:r>
      <w:r>
        <w:rPr>
          <w:rFonts w:hint="eastAsia"/>
          <w:bCs/>
          <w:spacing w:val="8"/>
          <w:sz w:val="24"/>
          <w:szCs w:val="24"/>
          <w:lang w:val="en-US" w:eastAsia="zh-CN"/>
        </w:rPr>
        <w:t>设计的</w:t>
      </w:r>
      <w:r>
        <w:rPr>
          <w:rFonts w:hint="eastAsia"/>
          <w:bCs/>
          <w:spacing w:val="8"/>
          <w:sz w:val="24"/>
          <w:lang w:val="en-US" w:eastAsia="zh-CN"/>
        </w:rPr>
        <w:t>一位全加器的原理图和管脚图。</w:t>
      </w:r>
    </w:p>
    <w:p w14:paraId="6C2DEC43">
      <w:pPr>
        <w:numPr>
          <w:ilvl w:val="0"/>
          <w:numId w:val="0"/>
        </w:numPr>
        <w:spacing w:after="156" w:afterLines="50" w:line="288" w:lineRule="auto"/>
        <w:rPr>
          <w:rFonts w:hint="default"/>
          <w:bCs/>
          <w:spacing w:val="8"/>
          <w:sz w:val="24"/>
          <w:szCs w:val="24"/>
          <w:lang w:val="en-US" w:eastAsia="zh-CN"/>
        </w:rPr>
      </w:pPr>
      <w:r>
        <w:rPr>
          <w:rFonts w:hint="eastAsia"/>
          <w:b/>
          <w:bCs w:val="0"/>
          <w:spacing w:val="8"/>
          <w:sz w:val="24"/>
          <w:szCs w:val="24"/>
          <w:lang w:val="en-US" w:eastAsia="zh-CN"/>
        </w:rPr>
        <w:t>5. 实验结果及分析</w:t>
      </w:r>
    </w:p>
    <w:p w14:paraId="1BB604C7">
      <w:pPr>
        <w:numPr>
          <w:ilvl w:val="0"/>
          <w:numId w:val="0"/>
        </w:num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color w:val="FF0000"/>
          <w:sz w:val="24"/>
          <w:szCs w:val="24"/>
          <w:lang w:val="en-US" w:eastAsia="zh-CN"/>
        </w:rPr>
        <w:t>（分别给出设计真值表和实际测试结果，说明相符情况，如有不符，分析原因，并写出个人实验总结）</w:t>
      </w:r>
    </w:p>
    <w:p w14:paraId="35A6227F">
      <w:pPr>
        <w:numPr>
          <w:ilvl w:val="0"/>
          <w:numId w:val="2"/>
        </w:numPr>
        <w:rPr>
          <w:rFonts w:hint="default" w:eastAsiaTheme="minorEastAsia"/>
          <w:b/>
          <w:bCs/>
          <w:sz w:val="24"/>
          <w:szCs w:val="24"/>
          <w:lang w:val="en-US" w:eastAsia="zh-CN"/>
        </w:rPr>
      </w:pPr>
      <w:r>
        <w:rPr>
          <w:rFonts w:hint="eastAsia"/>
          <w:b/>
          <w:bCs/>
          <w:sz w:val="24"/>
          <w:szCs w:val="24"/>
          <w:lang w:val="en-US" w:eastAsia="zh-CN"/>
        </w:rPr>
        <w:t>思考题</w:t>
      </w:r>
    </w:p>
    <w:p w14:paraId="1157EF83">
      <w:pPr>
        <w:widowControl w:val="0"/>
        <w:numPr>
          <w:ilvl w:val="0"/>
          <w:numId w:val="0"/>
        </w:numPr>
        <w:ind w:firstLine="512" w:firstLineChars="200"/>
        <w:jc w:val="both"/>
        <w:rPr>
          <w:rFonts w:hint="default" w:eastAsiaTheme="minorEastAsia"/>
          <w:lang w:val="en-US" w:eastAsia="zh-CN"/>
        </w:rPr>
      </w:pPr>
      <w:r>
        <w:rPr>
          <w:rFonts w:hint="eastAsia"/>
          <w:bCs/>
          <w:spacing w:val="8"/>
          <w:sz w:val="24"/>
          <w:lang w:val="en-US" w:eastAsia="zh-CN"/>
        </w:rPr>
        <w:t>画出只采用与非门设计的一位全加器电路图，并与上述实验设计电路的复杂程度进行比较</w:t>
      </w:r>
      <w:r>
        <w:rPr>
          <w:rFonts w:hint="eastAsia" w:ascii="Times New Roman" w:hAnsi="Times New Roman" w:eastAsia="宋体" w:cs="Times New Roman"/>
          <w:b w:val="0"/>
          <w:bCs w:val="0"/>
          <w:spacing w:val="8"/>
          <w:sz w:val="24"/>
          <w:lang w:val="en-US" w:eastAsia="zh-CN"/>
        </w:rPr>
        <w:t>。</w:t>
      </w:r>
    </w:p>
    <w:p w14:paraId="09A30BCB">
      <w:pPr>
        <w:numPr>
          <w:ilvl w:val="0"/>
          <w:numId w:val="0"/>
        </w:numPr>
        <w:spacing w:after="156" w:afterLines="50" w:line="288" w:lineRule="auto"/>
        <w:rPr>
          <w:rFonts w:hint="default" w:ascii="Courier New" w:hAnsi="Courier New" w:eastAsia="Courier New"/>
          <w:color w:val="000000"/>
          <w:sz w:val="18"/>
          <w:lang w:val="en-US" w:eastAsia="zh-CN"/>
        </w:rPr>
      </w:pPr>
    </w:p>
    <w:p w14:paraId="24D5BFE1">
      <w:pPr>
        <w:numPr>
          <w:ilvl w:val="0"/>
          <w:numId w:val="0"/>
        </w:numPr>
        <w:spacing w:after="156" w:afterLines="50" w:line="288" w:lineRule="auto"/>
        <w:ind w:leftChars="0"/>
        <w:rPr>
          <w:rFonts w:hint="default"/>
          <w:bCs/>
          <w:spacing w:val="8"/>
          <w:sz w:val="24"/>
          <w:lang w:val="en-US" w:eastAsia="zh-CN"/>
        </w:rPr>
      </w:pPr>
    </w:p>
    <w:p w14:paraId="4CAD4802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E494AF"/>
    <w:multiLevelType w:val="singleLevel"/>
    <w:tmpl w:val="B2E494AF"/>
    <w:lvl w:ilvl="0" w:tentative="0">
      <w:start w:val="6"/>
      <w:numFmt w:val="decimal"/>
      <w:suff w:val="space"/>
      <w:lvlText w:val="%1."/>
      <w:lvlJc w:val="left"/>
    </w:lvl>
  </w:abstractNum>
  <w:abstractNum w:abstractNumId="1">
    <w:nsid w:val="51C8ED6D"/>
    <w:multiLevelType w:val="singleLevel"/>
    <w:tmpl w:val="51C8ED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5Nzk5ZGE3NTUzM2U0NmQ1MWIxM2JkNTU1ZjM2NDcifQ=="/>
  </w:docVars>
  <w:rsids>
    <w:rsidRoot w:val="3B405D54"/>
    <w:rsid w:val="1F19091F"/>
    <w:rsid w:val="3B405D54"/>
    <w:rsid w:val="5D6C16AE"/>
    <w:rsid w:val="634405AB"/>
    <w:rsid w:val="66DD0CB2"/>
    <w:rsid w:val="675B2289"/>
    <w:rsid w:val="7BAB7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292</Words>
  <Characters>324</Characters>
  <Lines>0</Lines>
  <Paragraphs>0</Paragraphs>
  <TotalTime>18</TotalTime>
  <ScaleCrop>false</ScaleCrop>
  <LinksUpToDate>false</LinksUpToDate>
  <CharactersWithSpaces>348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2021-11-21T08:08:00Z</dcterms:created>
  <dc:creator>某同学</dc:creator>
  <cp:lastModifiedBy>某同学</cp:lastModifiedBy>
  <dcterms:modified xsi:type="dcterms:W3CDTF">2024-12-05T03:19:14Z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618B905B93C644CC9BBE7AC2D7307E23_13</vt:lpwstr>
  </property>
</Properties>
</file>