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BEF65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2206625"/>
            <wp:effectExtent l="0" t="0" r="10160" b="3175"/>
            <wp:docPr id="3" name="图片 3" descr="PixPin_2025-06-12_11-13-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PixPin_2025-06-12_11-13-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245" cy="1143635"/>
            <wp:effectExtent l="0" t="0" r="8255" b="12065"/>
            <wp:docPr id="1" name="图片 1" descr="PixPin_2025-06-12_11-13-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PixPin_2025-06-12_11-13-3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14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C8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2025-06-12T03:14:38Z</dcterms:created>
  <dc:creator>某同学</dc:creator>
  <cp:lastModifiedBy>某同学</cp:lastModifiedBy>
  <dcterms:modified xsi:type="dcterms:W3CDTF">2025-06-12T03:15:20Z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eyJoZGlkIjoiOGM0MjQ1N2Y5NWVjNGU1Zjk5NjVhMjI2ZDFmNjNhZjkiLCJ1c2VySWQiOiIxNTE3NzMxNzk5In0=</vt:lpwstr>
  </property>
  <property fmtid="{D5CDD505-2E9C-101B-9397-08002B2CF9AE}" pid="4" name="ICV">
    <vt:lpwstr>15FC0E1D637A4DCD978499CF2DFDA556_12</vt:lpwstr>
  </property>
</Properties>
</file>