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bookmarkStart w:id="0" w:name="_Toc31599"/>
      <w:bookmarkStart w:id="1" w:name="_Toc28236"/>
      <w:r>
        <w:rPr>
          <w:rFonts w:hint="eastAsia"/>
        </w:rPr>
        <w:t>实验</w:t>
      </w:r>
      <w:r>
        <w:rPr>
          <w:rFonts w:hint="eastAsia"/>
          <w:lang w:val="en-US" w:eastAsia="zh-CN"/>
        </w:rPr>
        <w:t>五</w:t>
      </w:r>
      <w:bookmarkStart w:id="11" w:name="_GoBack"/>
      <w:bookmarkEnd w:id="11"/>
      <w:r>
        <w:rPr>
          <w:rFonts w:hint="eastAsia"/>
        </w:rPr>
        <w:t xml:space="preserve">   Linux系统网络管理</w:t>
      </w:r>
      <w:bookmarkEnd w:id="0"/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  <w:bookmarkStart w:id="2" w:name="_Toc29770"/>
      <w:bookmarkStart w:id="3" w:name="_Toc7824"/>
      <w:bookmarkStart w:id="4" w:name="_Toc6912"/>
      <w:r>
        <w:rPr>
          <w:rFonts w:hint="eastAsia"/>
        </w:rPr>
        <w:t>一、实验目的</w:t>
      </w:r>
      <w:bookmarkEnd w:id="2"/>
      <w:bookmarkEnd w:id="3"/>
      <w:bookmarkEnd w:id="4"/>
    </w:p>
    <w:p>
      <w:pPr>
        <w:ind w:firstLine="717" w:firstLineChars="29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掌握VMware环境下Linux联网操作，以及Samba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>SH</w:t>
      </w:r>
      <w:r>
        <w:rPr>
          <w:rFonts w:hint="eastAsia"/>
          <w:sz w:val="24"/>
          <w:szCs w:val="24"/>
          <w:lang w:val="en-US" w:eastAsia="zh-CN"/>
        </w:rPr>
        <w:t>等网络</w:t>
      </w:r>
      <w:r>
        <w:rPr>
          <w:rFonts w:hint="eastAsia"/>
          <w:sz w:val="24"/>
          <w:szCs w:val="24"/>
        </w:rPr>
        <w:t>服务。</w:t>
      </w:r>
    </w:p>
    <w:p>
      <w:pPr>
        <w:pStyle w:val="3"/>
        <w:rPr>
          <w:rFonts w:hint="eastAsia"/>
        </w:rPr>
      </w:pPr>
      <w:bookmarkStart w:id="5" w:name="_Toc9501"/>
      <w:bookmarkStart w:id="6" w:name="_Toc30851"/>
      <w:bookmarkStart w:id="7" w:name="_Toc16400"/>
      <w:r>
        <w:rPr>
          <w:rFonts w:hint="eastAsia"/>
        </w:rPr>
        <w:t>二、实验设备及工具</w:t>
      </w:r>
      <w:bookmarkEnd w:id="5"/>
      <w:bookmarkEnd w:id="6"/>
      <w:bookmarkEnd w:id="7"/>
    </w:p>
    <w:p>
      <w:pPr>
        <w:pStyle w:val="7"/>
        <w:ind w:left="10" w:leftChars="0" w:firstLine="720" w:firstLineChars="3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PC机及Linux系统相关软件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8" w:name="_Toc18789"/>
      <w:bookmarkStart w:id="9" w:name="_Toc32288"/>
      <w:bookmarkStart w:id="10" w:name="_Toc23130"/>
      <w:r>
        <w:rPr>
          <w:rFonts w:hint="eastAsia"/>
        </w:rPr>
        <w:t>实验内容</w:t>
      </w:r>
      <w:bookmarkEnd w:id="8"/>
      <w:bookmarkEnd w:id="9"/>
      <w:bookmarkEnd w:id="10"/>
    </w:p>
    <w:p>
      <w:pPr>
        <w:numPr>
          <w:ilvl w:val="0"/>
          <w:numId w:val="2"/>
        </w:numPr>
        <w:spacing w:line="360" w:lineRule="auto"/>
        <w:ind w:firstLine="425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将</w:t>
      </w:r>
      <w:r>
        <w:rPr>
          <w:rFonts w:hint="eastAsia"/>
          <w:sz w:val="24"/>
          <w:szCs w:val="24"/>
        </w:rPr>
        <w:t>VMware环境Linux</w:t>
      </w:r>
      <w:r>
        <w:rPr>
          <w:rFonts w:hint="eastAsia"/>
          <w:sz w:val="24"/>
          <w:szCs w:val="24"/>
          <w:lang w:val="en-US" w:eastAsia="zh-CN"/>
        </w:rPr>
        <w:t>分别使用NAT模式、host-only模式和bridged模式三种方式联网，分别将联网成功后，运行ifconfig命令以及ping交大网址后截图，理解它们的区别。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1.1选择VMware网络设置为桥接模式，通过ifconfig命令查看网卡配置信息。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1.2配置主网卡I</w:t>
      </w:r>
      <w:r>
        <w:rPr>
          <w:sz w:val="24"/>
        </w:rPr>
        <w:t>P</w:t>
      </w:r>
      <w:r>
        <w:rPr>
          <w:rFonts w:hint="eastAsia"/>
          <w:sz w:val="24"/>
        </w:rPr>
        <w:t>地址为主机主网卡同一网段地址，并确认生效（通过ping主机或者网关能连通）。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1.3禁用主网卡，此时ping不通，再激活主网卡，此时能ping通。</w:t>
      </w:r>
    </w:p>
    <w:p>
      <w:pPr>
        <w:spacing w:line="360" w:lineRule="auto"/>
        <w:ind w:leftChars="200"/>
        <w:rPr>
          <w:rFonts w:hint="eastAsia"/>
          <w:sz w:val="24"/>
        </w:rPr>
      </w:pPr>
      <w:r>
        <w:rPr>
          <w:rFonts w:hint="eastAsia"/>
          <w:sz w:val="24"/>
        </w:rPr>
        <w:t>1.4通过以上步骤，实现了局域网互通，在主机能够上网的条件下，请实现linux操作系统也能够访问互联网（能够ping通www</w:t>
      </w:r>
      <w:r>
        <w:rPr>
          <w:sz w:val="24"/>
        </w:rPr>
        <w:t>.baidu.com</w:t>
      </w:r>
      <w:r>
        <w:rPr>
          <w:rFonts w:hint="eastAsia"/>
          <w:sz w:val="24"/>
        </w:rPr>
        <w:t>）。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1.5通过命令重启linux操作系统，起机后再次查看网卡信息，ip地址失效。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1.6选择VMware网络设置为仅主机模式，通过ifconfig命令查看网卡配置信息。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1.7配置主网卡I</w:t>
      </w:r>
      <w:r>
        <w:rPr>
          <w:sz w:val="24"/>
        </w:rPr>
        <w:t>P</w:t>
      </w:r>
      <w:r>
        <w:rPr>
          <w:rFonts w:hint="eastAsia"/>
          <w:sz w:val="24"/>
        </w:rPr>
        <w:t>地址为VMnet1虚拟网卡同一网段地址，并确认生效（能ping通主机VMnet1网卡的I</w:t>
      </w:r>
      <w:r>
        <w:rPr>
          <w:sz w:val="24"/>
        </w:rPr>
        <w:t>P</w:t>
      </w:r>
      <w:r>
        <w:rPr>
          <w:rFonts w:hint="eastAsia"/>
          <w:sz w:val="24"/>
        </w:rPr>
        <w:t>地址）。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1.8记住上一步配置的linux</w:t>
      </w:r>
      <w:r>
        <w:rPr>
          <w:sz w:val="24"/>
        </w:rPr>
        <w:t xml:space="preserve"> IP</w:t>
      </w:r>
      <w:r>
        <w:rPr>
          <w:rFonts w:hint="eastAsia"/>
          <w:sz w:val="24"/>
        </w:rPr>
        <w:t>地址，在windows端启动putty或者securecrt远程登录软件，通过S</w:t>
      </w:r>
      <w:r>
        <w:rPr>
          <w:sz w:val="24"/>
        </w:rPr>
        <w:t>SH2</w:t>
      </w:r>
      <w:r>
        <w:rPr>
          <w:rFonts w:hint="eastAsia"/>
          <w:sz w:val="24"/>
        </w:rPr>
        <w:t>协议方式远程登录到linux系统当中，用ifconfig命令查看网络配置，确认登录的是同一台linux，这样就可以实现网络远程操作linux了（业界90%以上都是通过网络远程操控linux系统）。</w:t>
      </w:r>
    </w:p>
    <w:p>
      <w:pPr>
        <w:spacing w:line="360" w:lineRule="auto"/>
        <w:ind w:leftChars="200"/>
        <w:rPr>
          <w:sz w:val="24"/>
        </w:rPr>
      </w:pPr>
      <w:r>
        <w:rPr>
          <w:rFonts w:hint="eastAsia"/>
          <w:sz w:val="24"/>
        </w:rPr>
        <w:t>1.9通过命令重启linux操作系统，起机后再次查看网卡信息，ip地址失效。</w:t>
      </w:r>
    </w:p>
    <w:p>
      <w:pPr>
        <w:spacing w:line="360" w:lineRule="auto"/>
        <w:ind w:leftChars="200"/>
        <w:rPr>
          <w:rFonts w:hint="eastAsia"/>
          <w:sz w:val="24"/>
        </w:rPr>
      </w:pPr>
      <w:r>
        <w:rPr>
          <w:rFonts w:hint="eastAsia"/>
          <w:sz w:val="24"/>
        </w:rPr>
        <w:t>1.10选择VMware网络设置为N</w:t>
      </w:r>
      <w:r>
        <w:rPr>
          <w:sz w:val="24"/>
        </w:rPr>
        <w:t>AT</w:t>
      </w:r>
      <w:r>
        <w:rPr>
          <w:rFonts w:hint="eastAsia"/>
          <w:sz w:val="24"/>
        </w:rPr>
        <w:t>模式，参考ppt使得linux操作系统能够访问互联网。</w:t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.选择VMware网络设置为桥接模式，通过修改/etc</w:t>
      </w:r>
      <w:r>
        <w:rPr>
          <w:sz w:val="24"/>
        </w:rPr>
        <w:t>/sysconfig/network-scripts/ifcfg-</w:t>
      </w:r>
      <w:r>
        <w:rPr>
          <w:rFonts w:hint="eastAsia"/>
          <w:sz w:val="24"/>
        </w:rPr>
        <w:t>网卡，修改该文件相应的字段，可以使I</w:t>
      </w:r>
      <w:r>
        <w:rPr>
          <w:sz w:val="24"/>
        </w:rPr>
        <w:t>P</w:t>
      </w:r>
      <w:r>
        <w:rPr>
          <w:rFonts w:hint="eastAsia"/>
          <w:sz w:val="24"/>
        </w:rPr>
        <w:t>地址、网关等内容，通过service</w:t>
      </w:r>
      <w:r>
        <w:rPr>
          <w:sz w:val="24"/>
        </w:rPr>
        <w:t xml:space="preserve"> </w:t>
      </w:r>
      <w:r>
        <w:rPr>
          <w:rFonts w:hint="eastAsia"/>
          <w:sz w:val="24"/>
        </w:rPr>
        <w:t>network</w:t>
      </w:r>
      <w:r>
        <w:rPr>
          <w:sz w:val="24"/>
        </w:rPr>
        <w:t xml:space="preserve"> </w:t>
      </w:r>
      <w:r>
        <w:rPr>
          <w:rFonts w:hint="eastAsia"/>
          <w:sz w:val="24"/>
        </w:rPr>
        <w:t>restart或者重启linux使得主网卡的网络配置可以永久生效。</w:t>
      </w:r>
    </w:p>
    <w:p>
      <w:pPr>
        <w:numPr>
          <w:ilvl w:val="0"/>
          <w:numId w:val="0"/>
        </w:numPr>
        <w:spacing w:line="360" w:lineRule="auto"/>
        <w:ind w:left="425" w:leftChars="0"/>
        <w:rPr>
          <w:rFonts w:hint="default" w:eastAsia="宋体"/>
          <w:sz w:val="24"/>
          <w:szCs w:val="24"/>
          <w:lang w:val="en-US" w:eastAsia="zh-CN"/>
        </w:rPr>
      </w:pPr>
    </w:p>
    <w:bookmarkEnd w:id="1"/>
    <w:p>
      <w:pPr>
        <w:numPr>
          <w:ilvl w:val="0"/>
          <w:numId w:val="0"/>
        </w:numPr>
        <w:spacing w:line="360" w:lineRule="auto"/>
        <w:rPr>
          <w:rFonts w:hint="eastAsia"/>
          <w:b/>
          <w:bCs/>
          <w:sz w:val="24"/>
          <w:szCs w:val="22"/>
          <w:lang w:val="en-US" w:eastAsia="zh-CN"/>
        </w:rPr>
      </w:pPr>
      <w:r>
        <w:rPr>
          <w:rFonts w:hint="eastAsia"/>
          <w:b/>
          <w:bCs/>
          <w:sz w:val="24"/>
          <w:szCs w:val="22"/>
          <w:lang w:val="en-US" w:eastAsia="zh-CN"/>
        </w:rPr>
        <w:t>拓展：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  <w:lang w:val="en-US" w:eastAsia="zh-CN"/>
        </w:rPr>
        <w:t>1.</w:t>
      </w:r>
      <w:r>
        <w:rPr>
          <w:rFonts w:hint="eastAsia"/>
          <w:sz w:val="24"/>
        </w:rPr>
        <w:t>在VMware三种模式中，选择任意一种进行route命令的增、删操作。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.</w:t>
      </w:r>
      <w:r>
        <w:rPr>
          <w:rFonts w:hint="eastAsia"/>
          <w:sz w:val="24"/>
        </w:rPr>
        <w:t>使用ping命令的-c</w:t>
      </w:r>
      <w:r>
        <w:rPr>
          <w:sz w:val="24"/>
        </w:rPr>
        <w:t xml:space="preserve"> </w:t>
      </w:r>
      <w:r>
        <w:rPr>
          <w:rFonts w:hint="eastAsia"/>
          <w:sz w:val="24"/>
        </w:rPr>
        <w:t>-</w:t>
      </w:r>
      <w:r>
        <w:rPr>
          <w:sz w:val="24"/>
        </w:rPr>
        <w:t xml:space="preserve">W </w:t>
      </w:r>
      <w:r>
        <w:rPr>
          <w:rFonts w:hint="eastAsia"/>
          <w:sz w:val="24"/>
        </w:rPr>
        <w:t>-s</w:t>
      </w:r>
      <w:r>
        <w:rPr>
          <w:sz w:val="24"/>
        </w:rPr>
        <w:t xml:space="preserve"> </w:t>
      </w:r>
      <w:r>
        <w:rPr>
          <w:rFonts w:hint="eastAsia"/>
          <w:sz w:val="24"/>
        </w:rPr>
        <w:t>-t参数。</w:t>
      </w:r>
    </w:p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.traceroute</w:t>
      </w:r>
      <w:r>
        <w:rPr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 xml:space="preserve"> </w:t>
      </w:r>
      <w:r>
        <w:fldChar w:fldCharType="begin"/>
      </w:r>
      <w:r>
        <w:instrText xml:space="preserve"> HYPERLINK "http://www.baidu.com" </w:instrText>
      </w:r>
      <w:r>
        <w:fldChar w:fldCharType="separate"/>
      </w:r>
      <w:r>
        <w:rPr>
          <w:rStyle w:val="6"/>
          <w:sz w:val="24"/>
        </w:rPr>
        <w:t>www.baidu.com</w:t>
      </w:r>
      <w:r>
        <w:rPr>
          <w:rStyle w:val="6"/>
          <w:sz w:val="24"/>
        </w:rPr>
        <w:fldChar w:fldCharType="end"/>
      </w:r>
      <w:r>
        <w:rPr>
          <w:rFonts w:hint="eastAsia"/>
          <w:sz w:val="24"/>
        </w:rPr>
        <w:t>，分析路由信息。</w:t>
      </w:r>
    </w:p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.熟悉netstat</w:t>
      </w:r>
      <w:r>
        <w:rPr>
          <w:sz w:val="24"/>
        </w:rPr>
        <w:t xml:space="preserve"> </w:t>
      </w:r>
      <w:r>
        <w:rPr>
          <w:rFonts w:hint="eastAsia"/>
          <w:sz w:val="24"/>
        </w:rPr>
        <w:t>-tuln，netstat</w:t>
      </w:r>
      <w:r>
        <w:rPr>
          <w:sz w:val="24"/>
        </w:rPr>
        <w:t xml:space="preserve"> </w:t>
      </w:r>
      <w:r>
        <w:rPr>
          <w:rFonts w:hint="eastAsia"/>
          <w:sz w:val="24"/>
        </w:rPr>
        <w:t>-an，netstat</w:t>
      </w:r>
      <w:r>
        <w:rPr>
          <w:sz w:val="24"/>
        </w:rPr>
        <w:t xml:space="preserve"> </w:t>
      </w:r>
      <w:r>
        <w:rPr>
          <w:rFonts w:hint="eastAsia"/>
          <w:sz w:val="24"/>
        </w:rPr>
        <w:t>-rn，每行和每列的涵义，分析数据后过滤出使用了tcp协议的行。</w:t>
      </w:r>
    </w:p>
    <w:p>
      <w:pPr>
        <w:spacing w:line="360" w:lineRule="auto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5.</w:t>
      </w:r>
      <w:r>
        <w:rPr>
          <w:rFonts w:hint="eastAsia"/>
          <w:sz w:val="24"/>
        </w:rPr>
        <w:t>学会使用Win</w:t>
      </w:r>
      <w:r>
        <w:rPr>
          <w:sz w:val="24"/>
        </w:rPr>
        <w:t>scp</w:t>
      </w:r>
      <w:r>
        <w:rPr>
          <w:rFonts w:hint="eastAsia"/>
          <w:sz w:val="24"/>
        </w:rPr>
        <w:t>，实现windows和linux之间的文件共享功能。</w:t>
      </w:r>
    </w:p>
    <w:p>
      <w:pPr>
        <w:numPr>
          <w:ilvl w:val="0"/>
          <w:numId w:val="0"/>
        </w:numPr>
        <w:spacing w:line="360" w:lineRule="auto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  <w:sz w:val="24"/>
        </w:rPr>
        <w:t>以寝室或者家庭网络建设为背景，如何搭建D</w:t>
      </w:r>
      <w:r>
        <w:rPr>
          <w:sz w:val="24"/>
        </w:rPr>
        <w:t>HCP</w:t>
      </w:r>
      <w:r>
        <w:rPr>
          <w:rFonts w:hint="eastAsia"/>
          <w:sz w:val="24"/>
        </w:rPr>
        <w:t>服务器、</w:t>
      </w:r>
      <w:r>
        <w:rPr>
          <w:sz w:val="24"/>
        </w:rPr>
        <w:t>DNS</w:t>
      </w:r>
      <w:r>
        <w:rPr>
          <w:rFonts w:hint="eastAsia"/>
          <w:sz w:val="24"/>
        </w:rPr>
        <w:t>服务器、samba服务器、</w:t>
      </w:r>
      <w:r>
        <w:rPr>
          <w:sz w:val="24"/>
        </w:rPr>
        <w:t>NFS</w:t>
      </w:r>
      <w:r>
        <w:rPr>
          <w:rFonts w:hint="eastAsia"/>
          <w:sz w:val="24"/>
        </w:rPr>
        <w:t>服务器、WEB服务器</w:t>
      </w:r>
      <w:r>
        <w:rPr>
          <w:rFonts w:hint="eastAsia"/>
          <w:sz w:val="24"/>
          <w:lang w:val="en-US" w:eastAsia="zh-CN"/>
        </w:rPr>
        <w:t>以及</w:t>
      </w:r>
      <w:r>
        <w:rPr>
          <w:rFonts w:hint="eastAsia"/>
          <w:sz w:val="24"/>
        </w:rPr>
        <w:t>防火墙</w:t>
      </w:r>
      <w:r>
        <w:rPr>
          <w:rFonts w:hint="eastAsia"/>
          <w:sz w:val="24"/>
          <w:lang w:val="en-US" w:eastAsia="zh-CN"/>
        </w:rPr>
        <w:t>的</w:t>
      </w:r>
      <w:r>
        <w:rPr>
          <w:rFonts w:hint="eastAsia"/>
          <w:sz w:val="24"/>
        </w:rPr>
        <w:t>应用</w:t>
      </w:r>
      <w:r>
        <w:rPr>
          <w:rFonts w:hint="eastAsia"/>
          <w:sz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E9CA1F"/>
    <w:multiLevelType w:val="multilevel"/>
    <w:tmpl w:val="57E9CA1F"/>
    <w:lvl w:ilvl="0" w:tentative="0">
      <w:start w:val="3"/>
      <w:numFmt w:val="chineseCounting"/>
      <w:suff w:val="nothing"/>
      <w:lvlText w:val="%1、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57E9CA49"/>
    <w:multiLevelType w:val="singleLevel"/>
    <w:tmpl w:val="57E9CA4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F23FD"/>
    <w:rsid w:val="35EF23FD"/>
    <w:rsid w:val="52070E06"/>
    <w:rsid w:val="728C001D"/>
    <w:rsid w:val="75243151"/>
    <w:rsid w:val="7E04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项目1 Char"/>
    <w:basedOn w:val="1"/>
    <w:qFormat/>
    <w:uiPriority w:val="0"/>
    <w:pPr>
      <w:ind w:left="1052" w:leftChars="200" w:hanging="632" w:hangingChars="3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2020-05-13T15:45:00Z</dcterms:created>
  <dc:creator>某同学</dc:creator>
  <cp:lastModifiedBy>某同学</cp:lastModifiedBy>
  <dcterms:modified xsi:type="dcterms:W3CDTF">2021-05-19T02:06:35Z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8569ADF01CFF40A5A08D101C1FC068AF</vt:lpwstr>
  </property>
</Properties>
</file>